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1E5" w:rsidRDefault="00AC24B4">
      <w:pPr>
        <w:jc w:val="center"/>
      </w:pP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  <w:t xml:space="preserve">Syllabus </w:t>
      </w:r>
      <w:proofErr w:type="spellStart"/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  <w:t>Attività</w:t>
      </w:r>
      <w:proofErr w:type="spellEnd"/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  <w:t>Formativa</w:t>
      </w:r>
      <w:proofErr w:type="spellEnd"/>
    </w:p>
    <w:p w:rsidR="000551E5" w:rsidRDefault="000551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10663"/>
      </w:tblGrid>
      <w:tr w:rsidR="000551E5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Anno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Offerta</w:t>
            </w:r>
            <w:proofErr w:type="spellEnd"/>
          </w:p>
        </w:tc>
        <w:tc>
          <w:tcPr>
            <w:tcW w:w="1066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2022</w:t>
            </w:r>
          </w:p>
        </w:tc>
      </w:tr>
      <w:tr w:rsidR="000551E5" w:rsidRPr="007827F9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Corso di Studio</w:t>
            </w:r>
          </w:p>
        </w:tc>
        <w:tc>
          <w:tcPr>
            <w:tcW w:w="10663" w:type="dxa"/>
          </w:tcPr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0605 - ASA: ARCHEOLOGIA E STORIA DELL'ARTE</w:t>
            </w:r>
          </w:p>
        </w:tc>
      </w:tr>
      <w:tr w:rsidR="000551E5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Regolamento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Didattico</w:t>
            </w:r>
            <w:proofErr w:type="spellEnd"/>
          </w:p>
        </w:tc>
        <w:tc>
          <w:tcPr>
            <w:tcW w:w="1066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0605-21-21</w:t>
            </w:r>
          </w:p>
        </w:tc>
      </w:tr>
      <w:tr w:rsidR="000551E5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Percorso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di Studio</w:t>
            </w:r>
          </w:p>
        </w:tc>
        <w:tc>
          <w:tcPr>
            <w:tcW w:w="1066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SDA - STORIA DELL'ARTE</w:t>
            </w:r>
          </w:p>
        </w:tc>
      </w:tr>
      <w:tr w:rsidR="000551E5">
        <w:trPr>
          <w:trHeight w:hRule="exact" w:val="600"/>
        </w:trPr>
        <w:tc>
          <w:tcPr>
            <w:tcW w:w="3341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Insegnamento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/Modulo</w:t>
            </w:r>
          </w:p>
        </w:tc>
        <w:tc>
          <w:tcPr>
            <w:tcW w:w="1066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 xml:space="preserve">DCM0374 - Storia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dell’arte</w:t>
            </w:r>
            <w:proofErr w:type="spellEnd"/>
            <w:r>
              <w:rPr>
                <w:rFonts w:ascii="Arial" w:eastAsia="Times New Roman" w:hAnsi="Arial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contemporanea</w:t>
            </w:r>
            <w:proofErr w:type="spellEnd"/>
            <w:r>
              <w:rPr>
                <w:rFonts w:ascii="Arial" w:eastAsia="Times New Roman" w:hAnsi="Arial" w:cs="Times New Roman"/>
                <w:color w:val="000000"/>
              </w:rPr>
              <w:t xml:space="preserve"> - </w:t>
            </w:r>
          </w:p>
        </w:tc>
      </w:tr>
      <w:tr w:rsidR="000551E5">
        <w:trPr>
          <w:trHeight w:hRule="exact" w:val="600"/>
        </w:trPr>
        <w:tc>
          <w:tcPr>
            <w:tcW w:w="3341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Attività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Formativa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Integrata</w:t>
            </w:r>
            <w:proofErr w:type="spellEnd"/>
          </w:p>
        </w:tc>
        <w:tc>
          <w:tcPr>
            <w:tcW w:w="1066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 xml:space="preserve"> - </w:t>
            </w:r>
          </w:p>
        </w:tc>
      </w:tr>
      <w:tr w:rsidR="000551E5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Partizione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Studenti</w:t>
            </w:r>
            <w:proofErr w:type="spellEnd"/>
          </w:p>
        </w:tc>
        <w:tc>
          <w:tcPr>
            <w:tcW w:w="1066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 xml:space="preserve"> - </w:t>
            </w:r>
          </w:p>
        </w:tc>
      </w:tr>
      <w:tr w:rsidR="000551E5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Periodo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Didattico</w:t>
            </w:r>
            <w:proofErr w:type="spellEnd"/>
          </w:p>
        </w:tc>
        <w:tc>
          <w:tcPr>
            <w:tcW w:w="1066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 xml:space="preserve">S2 - Secondo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Semestre</w:t>
            </w:r>
            <w:proofErr w:type="spellEnd"/>
          </w:p>
        </w:tc>
      </w:tr>
      <w:tr w:rsidR="000551E5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Sede</w:t>
            </w:r>
            <w:proofErr w:type="spellEnd"/>
          </w:p>
        </w:tc>
        <w:tc>
          <w:tcPr>
            <w:tcW w:w="1066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MATERA</w:t>
            </w:r>
          </w:p>
        </w:tc>
      </w:tr>
      <w:tr w:rsidR="000551E5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Anno Corso</w:t>
            </w:r>
          </w:p>
        </w:tc>
        <w:tc>
          <w:tcPr>
            <w:tcW w:w="1066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2</w:t>
            </w:r>
          </w:p>
        </w:tc>
      </w:tr>
      <w:tr w:rsidR="000551E5" w:rsidRPr="007827F9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Settore</w:t>
            </w:r>
            <w:proofErr w:type="spellEnd"/>
          </w:p>
        </w:tc>
        <w:tc>
          <w:tcPr>
            <w:tcW w:w="10663" w:type="dxa"/>
          </w:tcPr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L-ART/03 - STORIA DELL'ARTE CONTEMPORANEA</w:t>
            </w:r>
          </w:p>
        </w:tc>
      </w:tr>
      <w:tr w:rsidR="000551E5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Tipo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attività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Formativa</w:t>
            </w:r>
            <w:proofErr w:type="spellEnd"/>
          </w:p>
        </w:tc>
        <w:tc>
          <w:tcPr>
            <w:tcW w:w="1066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C - Affine/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Integrativa</w:t>
            </w:r>
            <w:proofErr w:type="spellEnd"/>
          </w:p>
        </w:tc>
      </w:tr>
      <w:tr w:rsidR="000551E5" w:rsidRPr="007827F9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Ambito</w:t>
            </w:r>
            <w:proofErr w:type="spellEnd"/>
          </w:p>
        </w:tc>
        <w:tc>
          <w:tcPr>
            <w:tcW w:w="10663" w:type="dxa"/>
          </w:tcPr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20871 - Attività formative affini o integrative</w:t>
            </w:r>
          </w:p>
        </w:tc>
      </w:tr>
      <w:tr w:rsidR="000551E5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CFU</w:t>
            </w:r>
          </w:p>
        </w:tc>
        <w:tc>
          <w:tcPr>
            <w:tcW w:w="1066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6.0</w:t>
            </w:r>
          </w:p>
        </w:tc>
      </w:tr>
      <w:tr w:rsidR="000551E5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Ore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Attività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Frontali</w:t>
            </w:r>
            <w:proofErr w:type="spellEnd"/>
          </w:p>
        </w:tc>
        <w:tc>
          <w:tcPr>
            <w:tcW w:w="1066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30.0</w:t>
            </w:r>
          </w:p>
        </w:tc>
      </w:tr>
      <w:tr w:rsidR="000551E5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AF_ID</w:t>
            </w:r>
          </w:p>
        </w:tc>
        <w:tc>
          <w:tcPr>
            <w:tcW w:w="1066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38330</w:t>
            </w:r>
          </w:p>
        </w:tc>
      </w:tr>
    </w:tbl>
    <w:p w:rsidR="000551E5" w:rsidRDefault="000551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840"/>
        <w:gridCol w:w="1248"/>
        <w:gridCol w:w="533"/>
        <w:gridCol w:w="4348"/>
        <w:gridCol w:w="4336"/>
      </w:tblGrid>
      <w:tr w:rsidR="000551E5">
        <w:tc>
          <w:tcPr>
            <w:tcW w:w="1699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Tipo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Testo</w:t>
            </w:r>
            <w:proofErr w:type="spellEnd"/>
          </w:p>
        </w:tc>
        <w:tc>
          <w:tcPr>
            <w:tcW w:w="1840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Codice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Tipo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Testo</w:t>
            </w:r>
            <w:proofErr w:type="spellEnd"/>
          </w:p>
        </w:tc>
        <w:tc>
          <w:tcPr>
            <w:tcW w:w="1248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Num. Max.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Caratteri</w:t>
            </w:r>
            <w:proofErr w:type="spellEnd"/>
          </w:p>
        </w:tc>
        <w:tc>
          <w:tcPr>
            <w:tcW w:w="533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Obbl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.</w:t>
            </w:r>
          </w:p>
        </w:tc>
        <w:tc>
          <w:tcPr>
            <w:tcW w:w="4348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Testo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in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Italiano</w:t>
            </w:r>
            <w:proofErr w:type="spellEnd"/>
          </w:p>
        </w:tc>
        <w:tc>
          <w:tcPr>
            <w:tcW w:w="4336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Testo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in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Inglese</w:t>
            </w:r>
            <w:proofErr w:type="spellEnd"/>
          </w:p>
        </w:tc>
      </w:tr>
      <w:tr w:rsidR="000551E5">
        <w:tc>
          <w:tcPr>
            <w:tcW w:w="1699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Lingua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insegnament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lastRenderedPageBreak/>
              <w:t>o</w:t>
            </w:r>
            <w:proofErr w:type="spellEnd"/>
          </w:p>
        </w:tc>
        <w:tc>
          <w:tcPr>
            <w:tcW w:w="1840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lastRenderedPageBreak/>
              <w:t>LINGUA_INS</w:t>
            </w:r>
          </w:p>
        </w:tc>
        <w:tc>
          <w:tcPr>
            <w:tcW w:w="1248" w:type="dxa"/>
          </w:tcPr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53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No</w:t>
            </w:r>
          </w:p>
        </w:tc>
        <w:tc>
          <w:tcPr>
            <w:tcW w:w="4348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ITALIANO</w:t>
            </w:r>
          </w:p>
        </w:tc>
        <w:tc>
          <w:tcPr>
            <w:tcW w:w="4336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ITALIAN</w:t>
            </w:r>
          </w:p>
        </w:tc>
      </w:tr>
      <w:tr w:rsidR="000551E5">
        <w:tc>
          <w:tcPr>
            <w:tcW w:w="1699" w:type="dxa"/>
            <w:shd w:val="clear" w:color="auto" w:fill="F2F2F2" w:themeFill="background1" w:themeFillShade="F2"/>
          </w:tcPr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b/>
                <w:bCs/>
                <w:color w:val="000000"/>
                <w:lang w:val="it-IT"/>
              </w:rPr>
              <w:t xml:space="preserve">Obiettivi </w:t>
            </w:r>
            <w:r w:rsidRPr="007827F9">
              <w:rPr>
                <w:rFonts w:ascii="Arial" w:eastAsia="Times New Roman" w:hAnsi="Arial" w:cs="Times New Roman"/>
                <w:b/>
                <w:bCs/>
                <w:color w:val="000000"/>
                <w:lang w:val="it-IT"/>
              </w:rPr>
              <w:t>formativi e risultati di apprendimento</w:t>
            </w:r>
          </w:p>
        </w:tc>
        <w:tc>
          <w:tcPr>
            <w:tcW w:w="1840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OBIETT_FORM</w:t>
            </w:r>
          </w:p>
        </w:tc>
        <w:tc>
          <w:tcPr>
            <w:tcW w:w="1248" w:type="dxa"/>
          </w:tcPr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53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Sì</w:t>
            </w:r>
            <w:proofErr w:type="spellEnd"/>
          </w:p>
        </w:tc>
        <w:tc>
          <w:tcPr>
            <w:tcW w:w="4348" w:type="dxa"/>
          </w:tcPr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Conoscenza dell'opera pittorica e grafica di Carlo Levi, in connessione con la sua opera letteraria e con la sua attività politica. </w:t>
            </w: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Conoscenza delle principali linee di svolgimento dell’arte in Basil</w:t>
            </w: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icata tra l’Ottocento e il Novecento, in rapporto al contesto artistico, storico, sociale e culturale, con particolare riferimento all'influenza esercitata sugli artisti lucani dall'arte e dal pensiero di Levi.</w:t>
            </w: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</w:tc>
        <w:tc>
          <w:tcPr>
            <w:tcW w:w="4336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Knowledge of Carlo Levi's work as a painter</w:t>
            </w:r>
            <w:r>
              <w:rPr>
                <w:rFonts w:ascii="Arial" w:eastAsia="Times New Roman" w:hAnsi="Arial" w:cs="Times New Roman"/>
                <w:color w:val="000000"/>
              </w:rPr>
              <w:t xml:space="preserve"> and as a writer. Knowledge of history of art and artists from Basilicata in XIX and XX centuries.</w:t>
            </w:r>
          </w:p>
        </w:tc>
      </w:tr>
      <w:tr w:rsidR="000551E5">
        <w:tc>
          <w:tcPr>
            <w:tcW w:w="1699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Prerequisiti</w:t>
            </w:r>
            <w:proofErr w:type="spellEnd"/>
          </w:p>
        </w:tc>
        <w:tc>
          <w:tcPr>
            <w:tcW w:w="1840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PREREQ</w:t>
            </w:r>
          </w:p>
        </w:tc>
        <w:tc>
          <w:tcPr>
            <w:tcW w:w="1248" w:type="dxa"/>
          </w:tcPr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53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Sì</w:t>
            </w:r>
            <w:proofErr w:type="spellEnd"/>
          </w:p>
        </w:tc>
        <w:tc>
          <w:tcPr>
            <w:tcW w:w="4348" w:type="dxa"/>
          </w:tcPr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 xml:space="preserve">Conoscenza delle linee principali della storia politica, economica, sociale e culturale dei secoli  XIX e XX, in particolare in Italia. Conoscenza di base della storia dell’arte dal XIX al  XX secolo. </w:t>
            </w: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</w:tc>
        <w:tc>
          <w:tcPr>
            <w:tcW w:w="4336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Basic knowledge of Art history of XIX and XX centuri</w:t>
            </w:r>
            <w:r>
              <w:rPr>
                <w:rFonts w:ascii="Arial" w:eastAsia="Times New Roman" w:hAnsi="Arial" w:cs="Times New Roman"/>
                <w:color w:val="000000"/>
              </w:rPr>
              <w:t xml:space="preserve">es. Basic knowledge of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italian</w:t>
            </w:r>
            <w:proofErr w:type="spellEnd"/>
            <w:r>
              <w:rPr>
                <w:rFonts w:ascii="Arial" w:eastAsia="Times New Roman" w:hAnsi="Arial" w:cs="Times New Roman"/>
                <w:color w:val="000000"/>
              </w:rPr>
              <w:t xml:space="preserve"> history of XIX and XX centuries.</w:t>
            </w:r>
          </w:p>
        </w:tc>
      </w:tr>
      <w:tr w:rsidR="000551E5">
        <w:tc>
          <w:tcPr>
            <w:tcW w:w="1699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lastRenderedPageBreak/>
              <w:t>Contenuti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del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corso</w:t>
            </w:r>
            <w:proofErr w:type="spellEnd"/>
          </w:p>
        </w:tc>
        <w:tc>
          <w:tcPr>
            <w:tcW w:w="1840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CONTENUTI</w:t>
            </w:r>
          </w:p>
        </w:tc>
        <w:tc>
          <w:tcPr>
            <w:tcW w:w="1248" w:type="dxa"/>
          </w:tcPr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53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Sì</w:t>
            </w:r>
            <w:proofErr w:type="spellEnd"/>
          </w:p>
        </w:tc>
        <w:tc>
          <w:tcPr>
            <w:tcW w:w="4348" w:type="dxa"/>
          </w:tcPr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Carlo Levi tra l'Italia e la Francia</w:t>
            </w:r>
          </w:p>
        </w:tc>
        <w:tc>
          <w:tcPr>
            <w:tcW w:w="4336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Carlo Levi between Italy and France.</w:t>
            </w:r>
          </w:p>
        </w:tc>
      </w:tr>
      <w:tr w:rsidR="000551E5">
        <w:tc>
          <w:tcPr>
            <w:tcW w:w="1699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Programma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esteso</w:t>
            </w:r>
            <w:proofErr w:type="spellEnd"/>
          </w:p>
        </w:tc>
        <w:tc>
          <w:tcPr>
            <w:tcW w:w="1840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PROGR_EST</w:t>
            </w:r>
          </w:p>
        </w:tc>
        <w:tc>
          <w:tcPr>
            <w:tcW w:w="1248" w:type="dxa"/>
          </w:tcPr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53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No</w:t>
            </w:r>
          </w:p>
        </w:tc>
        <w:tc>
          <w:tcPr>
            <w:tcW w:w="4348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 xml:space="preserve">Analisi dell'opera pittorica e grafica di Carlo Levi lungo l'intero arco della sua attività, in particolare nel periodo torinese e francese, nel periodo del suo confino politico in Basilicata, nel periodo romano e nei suoi ripetuti ritorni in Basilicata e </w:t>
            </w: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nel meridione d'Italia.  Analisi dell’influenza esercitata da Levi sugli artisti lucani a partire dal secondo dopoguerra. ​​​​​​​</w:t>
            </w:r>
            <w:r>
              <w:rPr>
                <w:rFonts w:ascii="Arial" w:eastAsia="Times New Roman" w:hAnsi="Arial" w:cs="Times New Roman"/>
                <w:color w:val="000000"/>
              </w:rPr>
              <w:t xml:space="preserve">Panorama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generale</w:t>
            </w:r>
            <w:proofErr w:type="spellEnd"/>
            <w:r>
              <w:rPr>
                <w:rFonts w:ascii="Arial" w:eastAsia="Times New Roman" w:hAnsi="Arial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della</w:t>
            </w:r>
            <w:proofErr w:type="spellEnd"/>
            <w:r>
              <w:rPr>
                <w:rFonts w:ascii="Arial" w:eastAsia="Times New Roman" w:hAnsi="Arial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situazione</w:t>
            </w:r>
            <w:proofErr w:type="spellEnd"/>
            <w:r>
              <w:rPr>
                <w:rFonts w:ascii="Arial" w:eastAsia="Times New Roman" w:hAnsi="Arial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artistica</w:t>
            </w:r>
            <w:proofErr w:type="spellEnd"/>
            <w:r>
              <w:rPr>
                <w:rFonts w:ascii="Arial" w:eastAsia="Times New Roman" w:hAnsi="Arial" w:cs="Times New Roman"/>
                <w:color w:val="000000"/>
              </w:rPr>
              <w:t xml:space="preserve"> in Basilicata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tra</w:t>
            </w:r>
            <w:proofErr w:type="spellEnd"/>
            <w:r>
              <w:rPr>
                <w:rFonts w:ascii="Arial" w:eastAsia="Times New Roman" w:hAnsi="Arial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i</w:t>
            </w:r>
            <w:proofErr w:type="spellEnd"/>
            <w:r>
              <w:rPr>
                <w:rFonts w:ascii="Arial" w:eastAsia="Times New Roman" w:hAnsi="Arial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secoli</w:t>
            </w:r>
            <w:proofErr w:type="spellEnd"/>
            <w:r>
              <w:rPr>
                <w:rFonts w:ascii="Arial" w:eastAsia="Times New Roman" w:hAnsi="Arial" w:cs="Times New Roman"/>
                <w:color w:val="000000"/>
              </w:rPr>
              <w:t xml:space="preserve"> XIX e XX.</w:t>
            </w:r>
          </w:p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4336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Knowledge of Carlo Levi's work as a paint</w:t>
            </w:r>
            <w:r>
              <w:rPr>
                <w:rFonts w:ascii="Arial" w:eastAsia="Times New Roman" w:hAnsi="Arial" w:cs="Times New Roman"/>
                <w:color w:val="000000"/>
              </w:rPr>
              <w:t>er and as a writer. Knowledge of history of art and artists from Basilicata in XIX and XX centuries.</w:t>
            </w:r>
          </w:p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</w:tr>
      <w:tr w:rsidR="000551E5">
        <w:tc>
          <w:tcPr>
            <w:tcW w:w="1699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Metodi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didattici</w:t>
            </w:r>
            <w:proofErr w:type="spellEnd"/>
          </w:p>
        </w:tc>
        <w:tc>
          <w:tcPr>
            <w:tcW w:w="1840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METODI_DID</w:t>
            </w:r>
          </w:p>
        </w:tc>
        <w:tc>
          <w:tcPr>
            <w:tcW w:w="1248" w:type="dxa"/>
          </w:tcPr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53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Sì</w:t>
            </w:r>
            <w:proofErr w:type="spellEnd"/>
          </w:p>
        </w:tc>
        <w:tc>
          <w:tcPr>
            <w:tcW w:w="4348" w:type="dxa"/>
          </w:tcPr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Lezioni frontali teoriche, con proiezione e commento di immagini di opere d’arte selezionate.</w:t>
            </w: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</w:tc>
        <w:tc>
          <w:tcPr>
            <w:tcW w:w="4336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lastRenderedPageBreak/>
              <w:t>Theoretical lessons. V</w:t>
            </w:r>
            <w:r>
              <w:rPr>
                <w:rFonts w:ascii="Arial" w:eastAsia="Times New Roman" w:hAnsi="Arial" w:cs="Times New Roman"/>
                <w:color w:val="000000"/>
              </w:rPr>
              <w:t>isual analysis of selected artworks.</w:t>
            </w:r>
          </w:p>
        </w:tc>
      </w:tr>
      <w:tr w:rsidR="000551E5">
        <w:tc>
          <w:tcPr>
            <w:tcW w:w="1699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Modalità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di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verifica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dell'apprendimento</w:t>
            </w:r>
            <w:proofErr w:type="spellEnd"/>
          </w:p>
        </w:tc>
        <w:tc>
          <w:tcPr>
            <w:tcW w:w="1840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MOD_VER_APPR</w:t>
            </w:r>
          </w:p>
        </w:tc>
        <w:tc>
          <w:tcPr>
            <w:tcW w:w="1248" w:type="dxa"/>
          </w:tcPr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53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Sì</w:t>
            </w:r>
            <w:proofErr w:type="spellEnd"/>
          </w:p>
        </w:tc>
        <w:tc>
          <w:tcPr>
            <w:tcW w:w="4348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Esame</w:t>
            </w:r>
            <w:proofErr w:type="spellEnd"/>
            <w:r>
              <w:rPr>
                <w:rFonts w:ascii="Arial" w:eastAsia="Times New Roman" w:hAnsi="Arial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orale</w:t>
            </w:r>
            <w:proofErr w:type="spellEnd"/>
          </w:p>
        </w:tc>
        <w:tc>
          <w:tcPr>
            <w:tcW w:w="4336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Oral exam.</w:t>
            </w:r>
          </w:p>
        </w:tc>
      </w:tr>
      <w:tr w:rsidR="000551E5" w:rsidRPr="007827F9">
        <w:tc>
          <w:tcPr>
            <w:tcW w:w="1699" w:type="dxa"/>
            <w:shd w:val="clear" w:color="auto" w:fill="F2F2F2" w:themeFill="background1" w:themeFillShade="F2"/>
          </w:tcPr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b/>
                <w:bCs/>
                <w:color w:val="000000"/>
                <w:lang w:val="it-IT"/>
              </w:rPr>
              <w:t>Testi di riferimento e di approfondimento, materiale didattico Online</w:t>
            </w:r>
          </w:p>
        </w:tc>
        <w:tc>
          <w:tcPr>
            <w:tcW w:w="1840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TESTI_RIF</w:t>
            </w:r>
          </w:p>
        </w:tc>
        <w:tc>
          <w:tcPr>
            <w:tcW w:w="1248" w:type="dxa"/>
          </w:tcPr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53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Sì</w:t>
            </w:r>
            <w:proofErr w:type="spellEnd"/>
          </w:p>
        </w:tc>
        <w:tc>
          <w:tcPr>
            <w:tcW w:w="4348" w:type="dxa"/>
          </w:tcPr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color w:val="000000"/>
                <w:sz w:val="28"/>
                <w:szCs w:val="28"/>
                <w:u w:val="single"/>
                <w:lang w:val="it-IT"/>
              </w:rPr>
              <w:t>Testi di riferimento:</w:t>
            </w:r>
            <w:r w:rsidRPr="007827F9">
              <w:rPr>
                <w:rFonts w:ascii="Arial" w:eastAsia="Times New Roman" w:hAnsi="Arial" w:cs="Times New Roman"/>
                <w:color w:val="000000"/>
                <w:sz w:val="28"/>
                <w:szCs w:val="28"/>
                <w:lang w:val="it-IT"/>
              </w:rPr>
              <w:t xml:space="preserve">- </w:t>
            </w:r>
            <w:r w:rsidRPr="007827F9">
              <w:rPr>
                <w:rFonts w:ascii="Arial" w:eastAsia="Times New Roman" w:hAnsi="Arial" w:cs="Times New Roman"/>
                <w:i/>
                <w:iCs/>
                <w:color w:val="000000"/>
                <w:sz w:val="28"/>
                <w:szCs w:val="28"/>
                <w:lang w:val="it-IT"/>
              </w:rPr>
              <w:t>Pittori lucani dell’800 e dei primi del ‘900</w:t>
            </w: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, catalogo della mostra a cura di </w:t>
            </w:r>
            <w:r w:rsidRPr="007827F9">
              <w:rPr>
                <w:rFonts w:ascii="Arial" w:eastAsia="Times New Roman" w:hAnsi="Arial" w:cs="Times New Roman"/>
                <w:color w:val="000000"/>
                <w:sz w:val="28"/>
                <w:szCs w:val="28"/>
                <w:lang w:val="it-IT"/>
              </w:rPr>
              <w:t>S. Abita (Pinacoteca Provinciale di Potenza, 2002), Potenza 2002.</w:t>
            </w: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color w:val="000000"/>
                <w:sz w:val="28"/>
                <w:szCs w:val="28"/>
                <w:lang w:val="it-IT"/>
              </w:rPr>
              <w:t xml:space="preserve">- M. Cuozzo, </w:t>
            </w:r>
            <w:r w:rsidRPr="007827F9">
              <w:rPr>
                <w:rFonts w:ascii="Arial" w:eastAsia="Times New Roman" w:hAnsi="Arial" w:cs="Times New Roman"/>
                <w:i/>
                <w:iCs/>
                <w:color w:val="000000"/>
                <w:sz w:val="28"/>
                <w:szCs w:val="28"/>
                <w:lang w:val="it-IT"/>
              </w:rPr>
              <w:t>Dentro e oltre il “luogo”. Tracce per una storia dell’arte in Basilicata nel Novecento</w:t>
            </w: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, in AA.VV.,</w:t>
            </w: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 xml:space="preserve"> </w:t>
            </w:r>
            <w:r w:rsidRPr="007827F9">
              <w:rPr>
                <w:rFonts w:ascii="Arial" w:eastAsia="Times New Roman" w:hAnsi="Arial" w:cs="Times New Roman"/>
                <w:i/>
                <w:iCs/>
                <w:color w:val="000000"/>
                <w:lang w:val="it-IT"/>
              </w:rPr>
              <w:t>Potenza Capoluogo (1806-2006)</w:t>
            </w: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, Edizione Speciale per il Bicentenario di Potenza Città Capoluogo, a cura della Deputazione di Storia Patria per la Lucania e del Comune di Potenza, Edizioni Spartaco, 2008, pp.955-973.</w:t>
            </w: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color w:val="000000"/>
                <w:sz w:val="28"/>
                <w:szCs w:val="28"/>
                <w:lang w:val="it-IT"/>
              </w:rPr>
              <w:t xml:space="preserve">- C. Levi, </w:t>
            </w:r>
            <w:r w:rsidRPr="007827F9">
              <w:rPr>
                <w:rFonts w:ascii="Arial" w:eastAsia="Times New Roman" w:hAnsi="Arial" w:cs="Times New Roman"/>
                <w:i/>
                <w:iCs/>
                <w:color w:val="000000"/>
                <w:sz w:val="28"/>
                <w:szCs w:val="28"/>
                <w:lang w:val="it-IT"/>
              </w:rPr>
              <w:t xml:space="preserve">Cristo si è fermato ad </w:t>
            </w:r>
            <w:r w:rsidRPr="007827F9">
              <w:rPr>
                <w:rFonts w:ascii="Arial" w:eastAsia="Times New Roman" w:hAnsi="Arial" w:cs="Times New Roman"/>
                <w:i/>
                <w:iCs/>
                <w:color w:val="000000"/>
                <w:sz w:val="28"/>
                <w:szCs w:val="28"/>
                <w:lang w:val="it-IT"/>
              </w:rPr>
              <w:lastRenderedPageBreak/>
              <w:t>Eboli</w:t>
            </w: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.</w:t>
            </w: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color w:val="000000"/>
                <w:sz w:val="28"/>
                <w:szCs w:val="28"/>
                <w:lang w:val="it-IT"/>
              </w:rPr>
              <w:t xml:space="preserve">- </w:t>
            </w:r>
            <w:r w:rsidRPr="007827F9">
              <w:rPr>
                <w:rFonts w:ascii="Arial" w:eastAsia="Times New Roman" w:hAnsi="Arial" w:cs="Times New Roman"/>
                <w:i/>
                <w:iCs/>
                <w:color w:val="000000"/>
                <w:sz w:val="28"/>
                <w:szCs w:val="28"/>
                <w:lang w:val="it-IT"/>
              </w:rPr>
              <w:t>Carlo Levi e l’arte della politica. Disegni e opere pittoriche</w:t>
            </w: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 xml:space="preserve">, catalogo della mostra a cura di D. Fonti, M.V. Fontana, A. Lavorgna, I. Rota (Roma, Musei di Villa Torlonia – Casino dei Principi, 29 novembre 2019 – 20 marzo </w:t>
            </w: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2020), Edizioni Giannatelli, Matera 2019.</w:t>
            </w: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i/>
                <w:iCs/>
                <w:color w:val="000000"/>
                <w:sz w:val="28"/>
                <w:szCs w:val="28"/>
                <w:lang w:val="it-IT"/>
              </w:rPr>
              <w:t>- Carlo Levi e la Lucania. Dipinti del confino 1935-1936</w:t>
            </w: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, catalogo della  mostra (Matera, 1990), a cura di P. Vivarelli, Roma 1990.</w:t>
            </w: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color w:val="000000"/>
                <w:sz w:val="28"/>
                <w:szCs w:val="28"/>
                <w:lang w:val="it-IT"/>
              </w:rPr>
              <w:t>- </w:t>
            </w:r>
            <w:r w:rsidRPr="007827F9">
              <w:rPr>
                <w:rFonts w:ascii="Arial" w:eastAsia="Times New Roman" w:hAnsi="Arial" w:cs="Times New Roman"/>
                <w:i/>
                <w:iCs/>
                <w:color w:val="000000"/>
                <w:sz w:val="28"/>
                <w:szCs w:val="28"/>
                <w:lang w:val="it-IT"/>
              </w:rPr>
              <w:t>Carlo Levi a Matera. 199 dipinti e una scultura</w:t>
            </w: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, catalogo della  mostra (Matera, 2005), a cura di P. Venturoli, Roma 2005.</w:t>
            </w: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color w:val="000000"/>
                <w:sz w:val="28"/>
                <w:szCs w:val="28"/>
                <w:lang w:val="it-IT"/>
              </w:rPr>
              <w:t>- </w:t>
            </w:r>
            <w:r w:rsidRPr="007827F9">
              <w:rPr>
                <w:rFonts w:ascii="Arial" w:eastAsia="Times New Roman" w:hAnsi="Arial" w:cs="Times New Roman"/>
                <w:i/>
                <w:iCs/>
                <w:color w:val="000000"/>
                <w:sz w:val="28"/>
                <w:szCs w:val="28"/>
                <w:lang w:val="it-IT"/>
              </w:rPr>
              <w:t>Carlo Levi,un pittore-scrittore tra Parigi e Matera</w:t>
            </w: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 xml:space="preserve">, catalogo della mostra a cura di D. Fonti, A. Lavorgna, </w:t>
            </w: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lastRenderedPageBreak/>
              <w:t>S. Levi Della Torre e R. Carbone, Istituto Italiano di Cultura di Par</w:t>
            </w: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igi, aprile-maggio 2019.</w:t>
            </w: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color w:val="000000"/>
                <w:sz w:val="28"/>
                <w:szCs w:val="28"/>
                <w:u w:val="single"/>
                <w:lang w:val="it-IT"/>
              </w:rPr>
              <w:t>Approfondimento facoltativo</w:t>
            </w: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:</w:t>
            </w: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color w:val="000000"/>
                <w:sz w:val="28"/>
                <w:szCs w:val="28"/>
                <w:lang w:val="it-IT"/>
              </w:rPr>
              <w:t xml:space="preserve">- G. Appella, </w:t>
            </w:r>
            <w:r w:rsidRPr="007827F9">
              <w:rPr>
                <w:rFonts w:ascii="Arial" w:eastAsia="Times New Roman" w:hAnsi="Arial" w:cs="Times New Roman"/>
                <w:i/>
                <w:iCs/>
                <w:color w:val="000000"/>
                <w:sz w:val="28"/>
                <w:szCs w:val="28"/>
                <w:lang w:val="it-IT"/>
              </w:rPr>
              <w:t>L’arte del Novecento in Basilicata</w:t>
            </w: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, APT Basilicata, 2016.</w:t>
            </w:r>
            <w:r w:rsidRPr="007827F9"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lang w:val="it-IT"/>
              </w:rPr>
              <w:t>La docente fornirà agli studenti frequentanti le slides delle opere d'arte proiettate durante il corso.</w:t>
            </w: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</w:tc>
        <w:tc>
          <w:tcPr>
            <w:tcW w:w="4336" w:type="dxa"/>
          </w:tcPr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</w:tc>
      </w:tr>
      <w:tr w:rsidR="000551E5">
        <w:tc>
          <w:tcPr>
            <w:tcW w:w="1699" w:type="dxa"/>
            <w:shd w:val="clear" w:color="auto" w:fill="F2F2F2" w:themeFill="background1" w:themeFillShade="F2"/>
          </w:tcPr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b/>
                <w:bCs/>
                <w:color w:val="000000"/>
                <w:lang w:val="it-IT"/>
              </w:rPr>
              <w:lastRenderedPageBreak/>
              <w:t>Metodi e modalità d</w:t>
            </w:r>
            <w:r w:rsidRPr="007827F9">
              <w:rPr>
                <w:rFonts w:ascii="Arial" w:eastAsia="Times New Roman" w:hAnsi="Arial" w:cs="Times New Roman"/>
                <w:b/>
                <w:bCs/>
                <w:color w:val="000000"/>
                <w:lang w:val="it-IT"/>
              </w:rPr>
              <w:t>i gestione dei rapporti con gli studenti</w:t>
            </w:r>
          </w:p>
        </w:tc>
        <w:tc>
          <w:tcPr>
            <w:tcW w:w="1840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GEST_RAP_STUD</w:t>
            </w:r>
          </w:p>
        </w:tc>
        <w:tc>
          <w:tcPr>
            <w:tcW w:w="1248" w:type="dxa"/>
          </w:tcPr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53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Sì</w:t>
            </w:r>
            <w:proofErr w:type="spellEnd"/>
          </w:p>
        </w:tc>
        <w:tc>
          <w:tcPr>
            <w:tcW w:w="4348" w:type="dxa"/>
          </w:tcPr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La docente sarà disponibile a colloqui con gli studenti nei giorni e negli orari di ricevimento, che verranno comunicati all’inizio del corso. Sarà inoltre possibile contattare la docente via e-mail, anche dopo che il corso sarà terminato.</w:t>
            </w:r>
          </w:p>
        </w:tc>
        <w:tc>
          <w:tcPr>
            <w:tcW w:w="4336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The teacher will meet students by appointment, in her office or online.</w:t>
            </w:r>
          </w:p>
        </w:tc>
      </w:tr>
      <w:tr w:rsidR="000551E5">
        <w:tc>
          <w:tcPr>
            <w:tcW w:w="1699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lastRenderedPageBreak/>
              <w:t xml:space="preserve">Date di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esame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previste</w:t>
            </w:r>
            <w:proofErr w:type="spellEnd"/>
          </w:p>
        </w:tc>
        <w:tc>
          <w:tcPr>
            <w:tcW w:w="1840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DATE_ESAMI</w:t>
            </w:r>
          </w:p>
        </w:tc>
        <w:tc>
          <w:tcPr>
            <w:tcW w:w="1248" w:type="dxa"/>
          </w:tcPr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53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Sì</w:t>
            </w:r>
            <w:proofErr w:type="spellEnd"/>
          </w:p>
        </w:tc>
        <w:tc>
          <w:tcPr>
            <w:tcW w:w="4348" w:type="dxa"/>
          </w:tcPr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15 giugno; 13 luglio; 14 settembre;  12 ottobre; 16 novembre; 7 dicembre.(Le date sono puramente indicative: verificarle su Esse 3)</w:t>
            </w: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</w:tc>
        <w:tc>
          <w:tcPr>
            <w:tcW w:w="4336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Exams dates</w:t>
            </w:r>
            <w:r>
              <w:rPr>
                <w:rFonts w:ascii="Arial" w:eastAsia="Times New Roman" w:hAnsi="Arial" w:cs="Times New Roman"/>
                <w:color w:val="000000"/>
              </w:rPr>
              <w:t xml:space="preserve"> (forecast):</w:t>
            </w:r>
          </w:p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15 June; 13 July; 14 September; 12 October; 16 November; 7 December.</w:t>
            </w:r>
          </w:p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</w:tr>
      <w:tr w:rsidR="000551E5">
        <w:tc>
          <w:tcPr>
            <w:tcW w:w="1699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Seminari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di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esperti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esterni</w:t>
            </w:r>
            <w:proofErr w:type="spellEnd"/>
          </w:p>
        </w:tc>
        <w:tc>
          <w:tcPr>
            <w:tcW w:w="1840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SEM_ESP_EST</w:t>
            </w:r>
          </w:p>
        </w:tc>
        <w:tc>
          <w:tcPr>
            <w:tcW w:w="1248" w:type="dxa"/>
          </w:tcPr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53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Sì</w:t>
            </w:r>
            <w:proofErr w:type="spellEnd"/>
          </w:p>
        </w:tc>
        <w:tc>
          <w:tcPr>
            <w:tcW w:w="4348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 ​SI</w:t>
            </w:r>
          </w:p>
        </w:tc>
        <w:tc>
          <w:tcPr>
            <w:tcW w:w="4336" w:type="dxa"/>
          </w:tcPr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</w:tr>
      <w:tr w:rsidR="000551E5">
        <w:tc>
          <w:tcPr>
            <w:tcW w:w="1699" w:type="dxa"/>
            <w:shd w:val="clear" w:color="auto" w:fill="F2F2F2" w:themeFill="background1" w:themeFillShade="F2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Altre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informazioni</w:t>
            </w:r>
            <w:proofErr w:type="spellEnd"/>
          </w:p>
        </w:tc>
        <w:tc>
          <w:tcPr>
            <w:tcW w:w="1840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ALTRO</w:t>
            </w:r>
          </w:p>
        </w:tc>
        <w:tc>
          <w:tcPr>
            <w:tcW w:w="1248" w:type="dxa"/>
          </w:tcPr>
          <w:p w:rsidR="000551E5" w:rsidRDefault="000551E5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533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No</w:t>
            </w:r>
          </w:p>
        </w:tc>
        <w:tc>
          <w:tcPr>
            <w:tcW w:w="4348" w:type="dxa"/>
          </w:tcPr>
          <w:p w:rsidR="000551E5" w:rsidRPr="007827F9" w:rsidRDefault="00AC24B4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  <w:r w:rsidRPr="007827F9">
              <w:rPr>
                <w:rFonts w:ascii="Arial" w:eastAsia="Times New Roman" w:hAnsi="Arial" w:cs="Times New Roman"/>
                <w:color w:val="000000"/>
                <w:lang w:val="it-IT"/>
              </w:rPr>
              <w:t>Si consiglia vivamente di frequentare il corso e di prendere appunti durante le lezioni. Fanno parte integrante del programma i files di immagini in Power Point proiettati durante le lezioni, che la docente fornirà agli studenti a fine corso.</w:t>
            </w: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  <w:p w:rsidR="000551E5" w:rsidRPr="007827F9" w:rsidRDefault="000551E5">
            <w:pPr>
              <w:rPr>
                <w:rFonts w:ascii="Arial" w:eastAsia="Times New Roman" w:hAnsi="Arial" w:cs="Times New Roman"/>
                <w:color w:val="000000"/>
                <w:lang w:val="it-IT"/>
              </w:rPr>
            </w:pPr>
          </w:p>
        </w:tc>
        <w:tc>
          <w:tcPr>
            <w:tcW w:w="4336" w:type="dxa"/>
          </w:tcPr>
          <w:p w:rsidR="000551E5" w:rsidRDefault="00AC24B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It's recomm</w:t>
            </w:r>
            <w:r>
              <w:rPr>
                <w:rFonts w:ascii="Arial" w:eastAsia="Times New Roman" w:hAnsi="Arial" w:cs="Times New Roman"/>
                <w:color w:val="000000"/>
              </w:rPr>
              <w:t>ended to attend regularly all the lessons. The teacher will give students the Power Point files of the course.</w:t>
            </w:r>
          </w:p>
        </w:tc>
      </w:tr>
    </w:tbl>
    <w:p w:rsidR="00AC24B4" w:rsidRDefault="00AC24B4"/>
    <w:sectPr w:rsidR="00AC24B4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7E25"/>
    <w:multiLevelType w:val="multilevel"/>
    <w:tmpl w:val="2E32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1" w15:restartNumberingAfterBreak="0">
    <w:nsid w:val="782C7738"/>
    <w:multiLevelType w:val="multilevel"/>
    <w:tmpl w:val="FAAC2460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2" w15:restartNumberingAfterBreak="0">
    <w:nsid w:val="79674198"/>
    <w:multiLevelType w:val="multilevel"/>
    <w:tmpl w:val="411E928C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3" w15:restartNumberingAfterBreak="0">
    <w:nsid w:val="7ED17BA0"/>
    <w:multiLevelType w:val="multilevel"/>
    <w:tmpl w:val="1B8AE2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E5"/>
    <w:rsid w:val="000551E5"/>
    <w:rsid w:val="007827F9"/>
    <w:rsid w:val="00A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9A0894C-5C79-044C-A5B1-D6EE4398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3277"/>
  </w:style>
  <w:style w:type="paragraph" w:styleId="Titolo1">
    <w:name w:val="heading 1"/>
    <w:basedOn w:val="Normale"/>
    <w:next w:val="Normale"/>
    <w:link w:val="Titolo1Carattere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CD9"/>
  </w:style>
  <w:style w:type="character" w:customStyle="1" w:styleId="Titolo1Carattere">
    <w:name w:val="Titolo 1 Carattere"/>
    <w:basedOn w:val="Carpredefinitoparagrafo"/>
    <w:link w:val="Tito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ientronormale">
    <w:name w:val="Normal Indent"/>
    <w:basedOn w:val="Normale"/>
    <w:uiPriority w:val="99"/>
    <w:unhideWhenUsed/>
    <w:rsid w:val="00841CD9"/>
    <w:pPr>
      <w:ind w:left="72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nfasicorsivo">
    <w:name w:val="Emphasis"/>
    <w:basedOn w:val="Carpredefinitoparagrafo"/>
    <w:uiPriority w:val="20"/>
    <w:qFormat/>
    <w:rsid w:val="00D1197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2022-08-07T22:33:00Z</dcterms:created>
  <dcterms:modified xsi:type="dcterms:W3CDTF">2022-08-07T22:33:00Z</dcterms:modified>
</cp:coreProperties>
</file>